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43264" w14:textId="1C658BD5" w:rsidR="00DE3F0B" w:rsidRDefault="00DE3F0B" w:rsidP="00C80E67">
      <w:pPr>
        <w:pStyle w:val="intituldelarrt"/>
        <w:rPr>
          <w:color w:val="404040" w:themeColor="text1" w:themeTint="BF"/>
          <w:spacing w:val="-1"/>
        </w:rPr>
      </w:pPr>
      <w:r w:rsidRPr="00482437">
        <w:rPr>
          <w:color w:val="404040" w:themeColor="text1" w:themeTint="BF"/>
          <w:spacing w:val="-1"/>
        </w:rPr>
        <w:t>Modèle d</w:t>
      </w:r>
      <w:r w:rsidR="00F448D7">
        <w:rPr>
          <w:color w:val="404040" w:themeColor="text1" w:themeTint="BF"/>
          <w:spacing w:val="-1"/>
        </w:rPr>
        <w:t>’arrêté plaçant l’agent en</w:t>
      </w:r>
      <w:r w:rsidRPr="00482437">
        <w:rPr>
          <w:color w:val="404040" w:themeColor="text1" w:themeTint="BF"/>
          <w:spacing w:val="-1"/>
        </w:rPr>
        <w:t xml:space="preserve"> période de préparation au reclassement </w:t>
      </w:r>
    </w:p>
    <w:p w14:paraId="6D8F89D0" w14:textId="77777777" w:rsidR="00DE3F0B" w:rsidRDefault="00DE3F0B" w:rsidP="00C80E67">
      <w:pPr>
        <w:pStyle w:val="intituldelarrt"/>
        <w:rPr>
          <w:color w:val="404040" w:themeColor="text1" w:themeTint="BF"/>
          <w:spacing w:val="-1"/>
        </w:rPr>
      </w:pPr>
    </w:p>
    <w:p w14:paraId="10A138EE" w14:textId="40FE0EEE" w:rsidR="00C80E67" w:rsidRPr="00F448D7" w:rsidRDefault="00C80E67" w:rsidP="00C80E67">
      <w:pPr>
        <w:pStyle w:val="intituldelarrt"/>
      </w:pPr>
      <w:r w:rsidRPr="00F448D7">
        <w:t>ARRÊTÉ</w:t>
      </w:r>
    </w:p>
    <w:p w14:paraId="1411B2CB" w14:textId="77777777" w:rsidR="00C80E67" w:rsidRPr="00F448D7" w:rsidRDefault="00C80E67" w:rsidP="00C80E67">
      <w:pPr>
        <w:pStyle w:val="intituldelarrt"/>
      </w:pPr>
      <w:r w:rsidRPr="00F448D7">
        <w:t xml:space="preserve">D’OCTROI D’UNE PÉRIODE DE PRÉPARATION AU RECLASSEMENT </w:t>
      </w:r>
    </w:p>
    <w:p w14:paraId="0604CF4B" w14:textId="77777777" w:rsidR="00C80E67" w:rsidRPr="00F448D7" w:rsidRDefault="00C80E67" w:rsidP="00C80E67">
      <w:pPr>
        <w:pStyle w:val="intituldelarrt"/>
      </w:pPr>
    </w:p>
    <w:p w14:paraId="019136E8" w14:textId="77777777" w:rsidR="00C80E67" w:rsidRPr="00F448D7" w:rsidRDefault="00C80E67" w:rsidP="00C80E67">
      <w:pPr>
        <w:pStyle w:val="intituldelarrt"/>
      </w:pPr>
      <w:r w:rsidRPr="00F448D7">
        <w:t>DE M ..................................</w:t>
      </w:r>
    </w:p>
    <w:p w14:paraId="429A1224" w14:textId="1DA25B3B" w:rsidR="00C80E67" w:rsidRPr="00F448D7" w:rsidRDefault="00C80E67" w:rsidP="00C80E67">
      <w:pPr>
        <w:pStyle w:val="intituldelarrt"/>
        <w:spacing w:after="240"/>
        <w:rPr>
          <w:b w:val="0"/>
          <w:i/>
        </w:rPr>
      </w:pPr>
      <w:r w:rsidRPr="00F448D7">
        <w:rPr>
          <w:b w:val="0"/>
          <w:i/>
        </w:rPr>
        <w:t xml:space="preserve">GRADE </w:t>
      </w:r>
    </w:p>
    <w:p w14:paraId="2BB6B596" w14:textId="77777777" w:rsidR="00C80E67" w:rsidRPr="00FA256B" w:rsidRDefault="00C80E67" w:rsidP="00C80E67">
      <w:pPr>
        <w:pStyle w:val="VuConsidrant"/>
        <w:spacing w:before="120" w:after="120"/>
      </w:pPr>
      <w:r w:rsidRPr="00FA256B">
        <w:t xml:space="preserve">Le Maire </w:t>
      </w:r>
      <w:r w:rsidRPr="00FA256B">
        <w:rPr>
          <w:i/>
          <w:iCs/>
          <w:highlight w:val="yellow"/>
        </w:rPr>
        <w:t>(ou le Président)</w:t>
      </w:r>
      <w:r w:rsidRPr="00FA256B">
        <w:t xml:space="preserve"> de …………..……,</w:t>
      </w:r>
    </w:p>
    <w:p w14:paraId="760C1497" w14:textId="472AD365" w:rsidR="00C80E67" w:rsidRPr="00FA256B" w:rsidRDefault="00413F10" w:rsidP="00C80E67">
      <w:pPr>
        <w:pStyle w:val="VuConsidrant"/>
        <w:spacing w:before="120" w:after="120"/>
      </w:pPr>
      <w:r w:rsidRPr="00FA256B">
        <w:t>Vu le Code Général de la Fonction Publique</w:t>
      </w:r>
      <w:r w:rsidR="00C80E67" w:rsidRPr="00FA256B">
        <w:t xml:space="preserve">, </w:t>
      </w:r>
    </w:p>
    <w:p w14:paraId="487EEBE0" w14:textId="77777777" w:rsidR="00C80E67" w:rsidRPr="00FA256B" w:rsidRDefault="00C80E67" w:rsidP="00C80E67">
      <w:pPr>
        <w:pStyle w:val="VuConsidrant"/>
        <w:spacing w:before="120" w:after="120"/>
      </w:pPr>
      <w:r w:rsidRPr="00FA256B">
        <w:t>Vu le décret n°85-1054 du 30 septembre 1985 relatif au reclassement des fonctionnaires territoriaux reconnus inaptes à l'exercice de leurs fonctions,</w:t>
      </w:r>
    </w:p>
    <w:p w14:paraId="482BD681" w14:textId="77777777" w:rsidR="00C80E67" w:rsidRPr="00FA256B" w:rsidRDefault="00C80E67" w:rsidP="00C80E67">
      <w:pPr>
        <w:pStyle w:val="VuConsidrant"/>
        <w:spacing w:before="120" w:after="120"/>
      </w:pPr>
      <w:r w:rsidRPr="00FA256B">
        <w:t>Vu le décret n°87-602 du 30 juillet 1987 relatif à l’organisation des comités médicaux aux conditions d’aptitude physique et au régime des congés de maladie des fonctionnaires territoriaux,</w:t>
      </w:r>
    </w:p>
    <w:p w14:paraId="54D0DC71" w14:textId="64E0365A" w:rsidR="00C80E67" w:rsidRPr="00FA256B" w:rsidRDefault="00AE33CC" w:rsidP="00C80E67">
      <w:pPr>
        <w:pStyle w:val="VuConsidrant"/>
        <w:spacing w:before="120" w:after="120"/>
      </w:pPr>
      <w:r w:rsidRPr="00FA256B">
        <w:rPr>
          <w:i/>
        </w:rPr>
        <w:t>(Pour un fonctionnaire à temps non complet)</w:t>
      </w:r>
      <w:r w:rsidRPr="00FA256B">
        <w:t xml:space="preserve"> </w:t>
      </w:r>
      <w:r w:rsidR="00C80E67" w:rsidRPr="00FA256B">
        <w:t>Vu le décret n°91-298 du 20 mars 1991 portant dispositions statutaires applicables aux fonctionnaires territoriaux nommés dans des emplois permanents à temps non complet,</w:t>
      </w:r>
    </w:p>
    <w:p w14:paraId="6BA5C320" w14:textId="366DBDBA" w:rsidR="00C80E67" w:rsidRPr="00FA256B" w:rsidRDefault="00C80E67" w:rsidP="00C80E67">
      <w:pPr>
        <w:pStyle w:val="VuConsidrant"/>
        <w:spacing w:before="120" w:after="120"/>
      </w:pPr>
      <w:r w:rsidRPr="00FA256B">
        <w:t>Vu l’avis du C</w:t>
      </w:r>
      <w:r w:rsidR="00413F10" w:rsidRPr="00FA256B">
        <w:t>onseil</w:t>
      </w:r>
      <w:r w:rsidRPr="00FA256B">
        <w:t xml:space="preserve"> Médical en date du ……………, déclarant l’agent inapte à toutes fonctions correspondant aux emplois de son grade et apte à exercer d’autres fonctions,</w:t>
      </w:r>
    </w:p>
    <w:p w14:paraId="50165BB5" w14:textId="77777777" w:rsidR="00F93ADB" w:rsidRPr="00FA256B" w:rsidRDefault="00F93ADB" w:rsidP="00F93ADB">
      <w:pPr>
        <w:pStyle w:val="VuConsidrant"/>
        <w:spacing w:after="0" w:line="288" w:lineRule="auto"/>
      </w:pPr>
      <w:r w:rsidRPr="00FA256B">
        <w:t>Considérant que l’état de santé de Mme/M ……………………, sans lui interdire d’exercer toute activité, ne lui permet pas de remplir les fonctions correspondant aux emplois de son grade, et qu’il/elle bénéficie d’un droit à une période de préparation au reclassement pour une durée maximale d’un an,</w:t>
      </w:r>
    </w:p>
    <w:p w14:paraId="513B87ED" w14:textId="77777777" w:rsidR="00C80E67" w:rsidRPr="00FA256B" w:rsidRDefault="00C80E67" w:rsidP="00C80E6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A256B">
        <w:rPr>
          <w:rFonts w:ascii="Arial" w:hAnsi="Arial" w:cs="Arial"/>
          <w:sz w:val="20"/>
          <w:szCs w:val="20"/>
        </w:rPr>
        <w:t>Considérant que par courrier en date du ……………, M ……………… a été informé(e) de son droit à bénéficier d’une période de préparation au reclassement,</w:t>
      </w:r>
    </w:p>
    <w:p w14:paraId="73DA7F1D" w14:textId="77777777" w:rsidR="00C80E67" w:rsidRPr="00FA256B" w:rsidRDefault="00C80E67" w:rsidP="00C80E6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A256B">
        <w:rPr>
          <w:rFonts w:ascii="Arial" w:hAnsi="Arial" w:cs="Arial"/>
          <w:sz w:val="20"/>
          <w:szCs w:val="20"/>
        </w:rPr>
        <w:t>Considérant que par courrier en date du ……………, M ……………… a exprimé sa volonté de bénéficier d'une période de préparation au reclassement,</w:t>
      </w:r>
    </w:p>
    <w:p w14:paraId="204B6A95" w14:textId="77777777" w:rsidR="00C80E67" w:rsidRPr="007C684B" w:rsidRDefault="00C80E67" w:rsidP="00C80E67">
      <w:pPr>
        <w:pStyle w:val="RetraitVU"/>
        <w:tabs>
          <w:tab w:val="clear" w:pos="432"/>
          <w:tab w:val="left" w:pos="0"/>
        </w:tabs>
        <w:ind w:left="0" w:firstLine="0"/>
        <w:rPr>
          <w:rFonts w:ascii="Arial" w:hAnsi="Arial" w:cs="Arial"/>
          <w:sz w:val="2"/>
          <w:szCs w:val="2"/>
        </w:rPr>
      </w:pPr>
    </w:p>
    <w:p w14:paraId="0844911A" w14:textId="77777777" w:rsidR="00C80E67" w:rsidRPr="007C684B" w:rsidRDefault="00C80E67" w:rsidP="00C80E67">
      <w:pPr>
        <w:pStyle w:val="VuConsidrant"/>
        <w:jc w:val="center"/>
        <w:rPr>
          <w:b/>
          <w:sz w:val="24"/>
          <w:szCs w:val="24"/>
        </w:rPr>
      </w:pPr>
      <w:r w:rsidRPr="007C684B">
        <w:rPr>
          <w:b/>
          <w:sz w:val="24"/>
          <w:szCs w:val="24"/>
        </w:rPr>
        <w:t>ARRÊTE</w:t>
      </w:r>
    </w:p>
    <w:p w14:paraId="497F440C" w14:textId="77777777" w:rsidR="00C80E67" w:rsidRPr="007C684B" w:rsidRDefault="00C80E67" w:rsidP="00C80E67">
      <w:pPr>
        <w:pStyle w:val="VuConsidrant"/>
        <w:jc w:val="center"/>
        <w:rPr>
          <w:b/>
          <w:sz w:val="2"/>
          <w:szCs w:val="2"/>
        </w:rPr>
      </w:pPr>
    </w:p>
    <w:p w14:paraId="326263A4" w14:textId="6CE7E95E" w:rsidR="00C80E67" w:rsidRPr="005168FF" w:rsidRDefault="00C80E67" w:rsidP="00C80E67">
      <w:pPr>
        <w:pStyle w:val="articlen"/>
        <w:spacing w:before="0"/>
        <w:rPr>
          <w:b w:val="0"/>
        </w:rPr>
      </w:pPr>
      <w:r w:rsidRPr="005168FF">
        <w:rPr>
          <w:u w:val="single"/>
        </w:rPr>
        <w:t>ARTICLE 1</w:t>
      </w:r>
      <w:r w:rsidRPr="005168FF">
        <w:t xml:space="preserve"> : </w:t>
      </w:r>
      <w:r w:rsidRPr="005168FF">
        <w:rPr>
          <w:b w:val="0"/>
        </w:rPr>
        <w:t>A compter du …………, M ……………… bénéficie d’une période de préparation au reclassement dont la durée sera fixée ultérieurement par convention.</w:t>
      </w:r>
    </w:p>
    <w:p w14:paraId="039557E8" w14:textId="7296074A" w:rsidR="00C80E67" w:rsidRPr="005168FF" w:rsidRDefault="00C80E67" w:rsidP="00C80E67">
      <w:pPr>
        <w:pStyle w:val="VuConsidrant"/>
        <w:spacing w:before="120" w:after="120"/>
        <w:rPr>
          <w:bCs/>
        </w:rPr>
      </w:pPr>
      <w:r w:rsidRPr="005168FF">
        <w:rPr>
          <w:b/>
          <w:u w:val="single"/>
        </w:rPr>
        <w:t>ARTICLE 2</w:t>
      </w:r>
      <w:r w:rsidRPr="005168FF">
        <w:rPr>
          <w:b/>
        </w:rPr>
        <w:t xml:space="preserve"> </w:t>
      </w:r>
      <w:r w:rsidRPr="005168FF">
        <w:rPr>
          <w:bCs/>
        </w:rPr>
        <w:t xml:space="preserve">: Pendant la période de préparation au reclassement, M……… demeure en position d’activité dans son cadre d’emplois d’origine et percevra son plein traitement </w:t>
      </w:r>
      <w:r w:rsidRPr="005168FF">
        <w:rPr>
          <w:bCs/>
          <w:i/>
        </w:rPr>
        <w:t>(et le cas échéant le supplément familial de traitement)</w:t>
      </w:r>
      <w:r w:rsidRPr="005168FF">
        <w:rPr>
          <w:bCs/>
        </w:rPr>
        <w:t>.</w:t>
      </w:r>
      <w:r w:rsidR="00DC5F39" w:rsidRPr="005168FF">
        <w:rPr>
          <w:bCs/>
        </w:rPr>
        <w:t xml:space="preserve"> Cette période est assimilée à une période de service effectif.</w:t>
      </w:r>
    </w:p>
    <w:p w14:paraId="135A2425" w14:textId="77777777" w:rsidR="00C80E67" w:rsidRPr="005168FF" w:rsidRDefault="00C80E67" w:rsidP="00C80E67">
      <w:pPr>
        <w:contextualSpacing/>
        <w:jc w:val="both"/>
        <w:rPr>
          <w:rFonts w:ascii="Arial" w:hAnsi="Arial" w:cs="Arial"/>
          <w:bCs/>
        </w:rPr>
      </w:pPr>
      <w:r w:rsidRPr="005168FF">
        <w:rPr>
          <w:rFonts w:ascii="Arial" w:hAnsi="Arial" w:cs="Arial"/>
          <w:b/>
          <w:bCs/>
          <w:u w:val="single"/>
        </w:rPr>
        <w:t>ARTICLE 3</w:t>
      </w:r>
      <w:r w:rsidRPr="005168FF">
        <w:rPr>
          <w:rFonts w:ascii="Arial" w:hAnsi="Arial" w:cs="Arial"/>
        </w:rPr>
        <w:t xml:space="preserve">: </w:t>
      </w:r>
      <w:r w:rsidRPr="005168FF">
        <w:rPr>
          <w:rFonts w:ascii="Arial" w:hAnsi="Arial" w:cs="Arial"/>
          <w:bCs/>
        </w:rPr>
        <w:t xml:space="preserve">Le </w:t>
      </w:r>
      <w:r w:rsidRPr="005168FF">
        <w:rPr>
          <w:rFonts w:ascii="Arial" w:hAnsi="Arial" w:cs="Arial"/>
          <w:bCs/>
          <w:highlight w:val="yellow"/>
        </w:rPr>
        <w:t>Directeur Général des services</w:t>
      </w:r>
      <w:r w:rsidRPr="005168FF">
        <w:rPr>
          <w:rFonts w:ascii="Arial" w:hAnsi="Arial" w:cs="Arial"/>
          <w:bCs/>
        </w:rPr>
        <w:t xml:space="preserve"> est chargé de l'exécution du présent arrêté qui sera notifié à l'intéressé(e) et dont ampliation sera transmise au :</w:t>
      </w:r>
    </w:p>
    <w:p w14:paraId="04295026" w14:textId="77777777" w:rsidR="00C80E67" w:rsidRPr="005168FF" w:rsidRDefault="00C80E67" w:rsidP="00C80E67">
      <w:pPr>
        <w:ind w:firstLine="708"/>
        <w:contextualSpacing/>
        <w:jc w:val="both"/>
        <w:rPr>
          <w:rFonts w:ascii="Arial" w:hAnsi="Arial" w:cs="Arial"/>
          <w:bCs/>
        </w:rPr>
      </w:pPr>
      <w:r w:rsidRPr="005168FF">
        <w:rPr>
          <w:rFonts w:ascii="Arial" w:hAnsi="Arial" w:cs="Arial"/>
        </w:rPr>
        <w:t>- Président du Centre de Gestion,</w:t>
      </w:r>
    </w:p>
    <w:p w14:paraId="3FF477D4" w14:textId="77777777" w:rsidR="00C80E67" w:rsidRPr="005168FF" w:rsidRDefault="00C80E67" w:rsidP="00C80E67">
      <w:pPr>
        <w:ind w:firstLine="708"/>
        <w:contextualSpacing/>
        <w:jc w:val="both"/>
        <w:rPr>
          <w:rFonts w:ascii="Arial" w:hAnsi="Arial" w:cs="Arial"/>
        </w:rPr>
      </w:pPr>
      <w:r w:rsidRPr="005168FF">
        <w:rPr>
          <w:rFonts w:ascii="Arial" w:hAnsi="Arial" w:cs="Arial"/>
        </w:rPr>
        <w:t>- Comptable de la Collectivité.</w:t>
      </w:r>
    </w:p>
    <w:p w14:paraId="20A5D86F" w14:textId="77777777" w:rsidR="00C80E67" w:rsidRPr="005168FF" w:rsidRDefault="00C80E67" w:rsidP="00C80E67">
      <w:pPr>
        <w:pStyle w:val="Signature"/>
        <w:tabs>
          <w:tab w:val="clear" w:pos="6663"/>
          <w:tab w:val="clear" w:pos="9923"/>
        </w:tabs>
        <w:ind w:left="5400" w:firstLine="412"/>
        <w:jc w:val="left"/>
      </w:pPr>
      <w:r w:rsidRPr="005168FF">
        <w:t>Fait à …………… le …………….,</w:t>
      </w:r>
    </w:p>
    <w:p w14:paraId="156CDAB1" w14:textId="77777777" w:rsidR="00C80E67" w:rsidRPr="005168FF" w:rsidRDefault="00C80E67" w:rsidP="00C80E67">
      <w:pPr>
        <w:pStyle w:val="Signature"/>
        <w:tabs>
          <w:tab w:val="clear" w:pos="6663"/>
          <w:tab w:val="clear" w:pos="9923"/>
        </w:tabs>
        <w:ind w:left="5812"/>
        <w:jc w:val="left"/>
      </w:pPr>
      <w:r w:rsidRPr="005168FF">
        <w:t xml:space="preserve">Le Maire </w:t>
      </w:r>
      <w:r w:rsidRPr="005168FF">
        <w:rPr>
          <w:i/>
          <w:highlight w:val="yellow"/>
        </w:rPr>
        <w:t>(ou le Président)</w:t>
      </w:r>
      <w:r w:rsidRPr="005168FF">
        <w:t>,</w:t>
      </w:r>
    </w:p>
    <w:p w14:paraId="0C0E6CE7" w14:textId="77777777" w:rsidR="00C80E67" w:rsidRPr="005168FF" w:rsidRDefault="00C80E67" w:rsidP="00C80E67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23EAC110" w14:textId="77777777" w:rsidR="00D220B5" w:rsidRDefault="00D220B5" w:rsidP="00C80E67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32490D56" w14:textId="77777777" w:rsidR="00D220B5" w:rsidRPr="007C684B" w:rsidRDefault="00D220B5" w:rsidP="00C80E67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2074A107" w14:textId="77777777" w:rsidR="00C80E67" w:rsidRPr="007C684B" w:rsidRDefault="00C80E67" w:rsidP="003F4D86">
      <w:pPr>
        <w:pStyle w:val="recours"/>
        <w:ind w:left="0"/>
        <w:rPr>
          <w:sz w:val="18"/>
          <w:szCs w:val="18"/>
        </w:rPr>
      </w:pPr>
      <w:r w:rsidRPr="007C684B">
        <w:rPr>
          <w:sz w:val="18"/>
          <w:szCs w:val="18"/>
        </w:rPr>
        <w:t xml:space="preserve">Le Maire </w:t>
      </w:r>
      <w:r w:rsidRPr="007C684B">
        <w:rPr>
          <w:i/>
          <w:sz w:val="18"/>
          <w:szCs w:val="18"/>
          <w:highlight w:val="yellow"/>
        </w:rPr>
        <w:t>(</w:t>
      </w:r>
      <w:r w:rsidRPr="007C684B">
        <w:rPr>
          <w:i/>
          <w:iCs/>
          <w:sz w:val="18"/>
          <w:szCs w:val="18"/>
          <w:highlight w:val="yellow"/>
        </w:rPr>
        <w:t>ou le Président</w:t>
      </w:r>
      <w:r w:rsidRPr="007C684B">
        <w:rPr>
          <w:i/>
          <w:sz w:val="18"/>
          <w:szCs w:val="18"/>
          <w:highlight w:val="yellow"/>
        </w:rPr>
        <w:t>)</w:t>
      </w:r>
      <w:r w:rsidRPr="007C684B">
        <w:rPr>
          <w:sz w:val="18"/>
          <w:szCs w:val="18"/>
        </w:rPr>
        <w:t>,</w:t>
      </w:r>
    </w:p>
    <w:p w14:paraId="35524B7B" w14:textId="009719E6" w:rsidR="00C80E67" w:rsidRPr="007C684B" w:rsidRDefault="00C80E67" w:rsidP="00FA256B">
      <w:pPr>
        <w:pStyle w:val="recours"/>
        <w:ind w:left="0" w:right="4846"/>
        <w:rPr>
          <w:sz w:val="18"/>
          <w:szCs w:val="18"/>
        </w:rPr>
      </w:pPr>
      <w:r w:rsidRPr="007C684B">
        <w:rPr>
          <w:sz w:val="18"/>
          <w:szCs w:val="18"/>
        </w:rPr>
        <w:t>- certifie sous sa responsabilité le</w:t>
      </w:r>
      <w:r w:rsidR="003F4D86">
        <w:rPr>
          <w:sz w:val="18"/>
          <w:szCs w:val="18"/>
        </w:rPr>
        <w:t xml:space="preserve"> </w:t>
      </w:r>
      <w:r w:rsidRPr="007C684B">
        <w:rPr>
          <w:sz w:val="18"/>
          <w:szCs w:val="18"/>
        </w:rPr>
        <w:t>caractère exécutoire de cet acte,</w:t>
      </w:r>
    </w:p>
    <w:p w14:paraId="7DCF1A3E" w14:textId="3B059647" w:rsidR="003F4D86" w:rsidRPr="003F4D86" w:rsidRDefault="00C80E67" w:rsidP="003F4D86">
      <w:pPr>
        <w:pStyle w:val="recours"/>
        <w:ind w:left="0" w:right="4818"/>
        <w:rPr>
          <w:sz w:val="18"/>
          <w:szCs w:val="18"/>
        </w:rPr>
      </w:pPr>
      <w:r w:rsidRPr="007C684B">
        <w:rPr>
          <w:sz w:val="18"/>
          <w:szCs w:val="18"/>
        </w:rPr>
        <w:t>- informe que le présent arrêté peut faire l’objet d’un recours pour excès de pouvoir devant le Tribunal Administratif d’Orléans dans un délai de deux mois à compter de la présente notification</w:t>
      </w:r>
      <w:r w:rsidR="003F4D86">
        <w:rPr>
          <w:sz w:val="18"/>
          <w:szCs w:val="18"/>
        </w:rPr>
        <w:t xml:space="preserve"> par courrier</w:t>
      </w:r>
      <w:r w:rsidR="003F4D86" w:rsidRPr="003F4D86">
        <w:rPr>
          <w:sz w:val="18"/>
          <w:szCs w:val="18"/>
        </w:rPr>
        <w:t xml:space="preserve"> ou par l'application Télérecours citoyens accessible à partir du site </w:t>
      </w:r>
      <w:hyperlink r:id="rId10" w:history="1">
        <w:r w:rsidR="003F4D86" w:rsidRPr="00FA256B">
          <w:rPr>
            <w:i/>
            <w:iCs/>
            <w:color w:val="365F91" w:themeColor="accent1" w:themeShade="BF"/>
            <w:sz w:val="18"/>
            <w:szCs w:val="18"/>
          </w:rPr>
          <w:t>www.telerecours.fr</w:t>
        </w:r>
      </w:hyperlink>
      <w:r w:rsidR="003F4D86" w:rsidRPr="00FA256B">
        <w:rPr>
          <w:i/>
          <w:iCs/>
          <w:color w:val="365F91" w:themeColor="accent1" w:themeShade="BF"/>
          <w:sz w:val="18"/>
          <w:szCs w:val="18"/>
        </w:rPr>
        <w:t>.</w:t>
      </w:r>
    </w:p>
    <w:p w14:paraId="31268188" w14:textId="0D2EA93F" w:rsidR="00C80E67" w:rsidRPr="007C684B" w:rsidRDefault="00C80E67" w:rsidP="00C80E67">
      <w:pPr>
        <w:pStyle w:val="recours"/>
        <w:rPr>
          <w:sz w:val="18"/>
          <w:szCs w:val="18"/>
        </w:rPr>
      </w:pPr>
    </w:p>
    <w:p w14:paraId="62AB1274" w14:textId="77777777" w:rsidR="00D220B5" w:rsidRDefault="00D220B5" w:rsidP="00D220B5">
      <w:pPr>
        <w:pStyle w:val="recours"/>
        <w:ind w:left="0"/>
        <w:rPr>
          <w:sz w:val="20"/>
          <w:szCs w:val="20"/>
        </w:rPr>
      </w:pPr>
    </w:p>
    <w:p w14:paraId="2822D679" w14:textId="77777777" w:rsidR="00D220B5" w:rsidRDefault="00D220B5" w:rsidP="00D220B5">
      <w:pPr>
        <w:pStyle w:val="recours"/>
        <w:ind w:left="0"/>
        <w:rPr>
          <w:sz w:val="20"/>
          <w:szCs w:val="20"/>
        </w:rPr>
      </w:pPr>
    </w:p>
    <w:p w14:paraId="241BCBD5" w14:textId="57EFDDF5" w:rsidR="00C80E67" w:rsidRPr="007C684B" w:rsidRDefault="00C80E67" w:rsidP="00D220B5">
      <w:pPr>
        <w:pStyle w:val="recours"/>
        <w:ind w:left="0"/>
        <w:rPr>
          <w:sz w:val="20"/>
          <w:szCs w:val="20"/>
        </w:rPr>
      </w:pPr>
      <w:r w:rsidRPr="007C684B">
        <w:rPr>
          <w:sz w:val="20"/>
          <w:szCs w:val="20"/>
        </w:rPr>
        <w:t>Notifié le ...................</w:t>
      </w:r>
    </w:p>
    <w:p w14:paraId="596780FF" w14:textId="77777777" w:rsidR="00C80E67" w:rsidRPr="007C684B" w:rsidRDefault="00C80E67" w:rsidP="00C80E67">
      <w:pPr>
        <w:pStyle w:val="recours"/>
        <w:rPr>
          <w:sz w:val="4"/>
          <w:szCs w:val="4"/>
        </w:rPr>
      </w:pPr>
    </w:p>
    <w:p w14:paraId="72CC8F93" w14:textId="77777777" w:rsidR="00C80E67" w:rsidRPr="007C684B" w:rsidRDefault="00C80E67" w:rsidP="00D220B5">
      <w:pPr>
        <w:pStyle w:val="recours"/>
        <w:ind w:left="0"/>
        <w:jc w:val="left"/>
        <w:rPr>
          <w:sz w:val="20"/>
          <w:szCs w:val="20"/>
        </w:rPr>
      </w:pPr>
      <w:r w:rsidRPr="007C684B">
        <w:rPr>
          <w:sz w:val="20"/>
          <w:szCs w:val="20"/>
        </w:rPr>
        <w:t xml:space="preserve">Signature de l’agent :   </w:t>
      </w:r>
    </w:p>
    <w:p w14:paraId="2CACEB8C" w14:textId="77777777" w:rsidR="00C80E67" w:rsidRPr="007C684B" w:rsidRDefault="00C80E67" w:rsidP="00C80E67">
      <w:pPr>
        <w:pStyle w:val="recours"/>
        <w:jc w:val="left"/>
        <w:rPr>
          <w:sz w:val="20"/>
          <w:szCs w:val="20"/>
        </w:rPr>
      </w:pPr>
    </w:p>
    <w:p w14:paraId="1CD578E2" w14:textId="77777777" w:rsidR="00C80E67" w:rsidRDefault="00C80E67"/>
    <w:sectPr w:rsidR="00C80E67" w:rsidSect="0031064C">
      <w:footerReference w:type="default" r:id="rId11"/>
      <w:pgSz w:w="11906" w:h="16838" w:code="9"/>
      <w:pgMar w:top="567" w:right="907" w:bottom="425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DF9F1" w14:textId="77777777" w:rsidR="00C21EED" w:rsidRDefault="00C21EED" w:rsidP="00C80E67">
      <w:r>
        <w:separator/>
      </w:r>
    </w:p>
  </w:endnote>
  <w:endnote w:type="continuationSeparator" w:id="0">
    <w:p w14:paraId="01E23CD0" w14:textId="77777777" w:rsidR="00C21EED" w:rsidRDefault="00C21EED" w:rsidP="00C80E67">
      <w:r>
        <w:continuationSeparator/>
      </w:r>
    </w:p>
  </w:endnote>
  <w:endnote w:type="continuationNotice" w:id="1">
    <w:p w14:paraId="42336E3D" w14:textId="77777777" w:rsidR="00C21EED" w:rsidRDefault="00C21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B4E45" w14:textId="5A160D84" w:rsidR="00BF4857" w:rsidRPr="0042342D" w:rsidRDefault="00BF4857" w:rsidP="004D250A">
    <w:pPr>
      <w:pStyle w:val="Pieddepage"/>
      <w:ind w:left="-567"/>
      <w:rPr>
        <w:i/>
        <w:iCs/>
        <w:color w:val="262626" w:themeColor="text1" w:themeTint="D9"/>
      </w:rPr>
    </w:pPr>
    <w:r>
      <w:rPr>
        <w:i/>
        <w:iCs/>
        <w:color w:val="262626" w:themeColor="text1" w:themeTint="D9"/>
      </w:rPr>
      <w:t xml:space="preserve">CDG 37 - </w:t>
    </w:r>
    <w:r w:rsidRPr="0042342D">
      <w:rPr>
        <w:i/>
        <w:iCs/>
        <w:color w:val="262626" w:themeColor="text1" w:themeTint="D9"/>
      </w:rPr>
      <w:t>Boite à outil</w:t>
    </w:r>
    <w:r>
      <w:rPr>
        <w:i/>
        <w:iCs/>
        <w:color w:val="262626" w:themeColor="text1" w:themeTint="D9"/>
      </w:rPr>
      <w:t xml:space="preserve">s </w:t>
    </w:r>
    <w:r w:rsidRPr="0042342D">
      <w:rPr>
        <w:i/>
        <w:iCs/>
        <w:color w:val="262626" w:themeColor="text1" w:themeTint="D9"/>
      </w:rPr>
      <w:t xml:space="preserve">/Période de préparation au reclassement (PPR)/Modèle </w:t>
    </w:r>
    <w:r>
      <w:rPr>
        <w:i/>
        <w:iCs/>
        <w:color w:val="262626" w:themeColor="text1" w:themeTint="D9"/>
      </w:rPr>
      <w:t>d’</w:t>
    </w:r>
    <w:r w:rsidR="004D250A">
      <w:rPr>
        <w:i/>
        <w:iCs/>
        <w:color w:val="262626" w:themeColor="text1" w:themeTint="D9"/>
      </w:rPr>
      <w:t>arrêté portant octroi d’une PPR- Mai 2024</w:t>
    </w:r>
  </w:p>
  <w:p w14:paraId="7B268F4B" w14:textId="77777777" w:rsidR="00BF4857" w:rsidRDefault="00BF4857" w:rsidP="00BF4857">
    <w:pPr>
      <w:pStyle w:val="Pieddepage"/>
    </w:pPr>
  </w:p>
  <w:p w14:paraId="11543579" w14:textId="77777777" w:rsidR="00BF4857" w:rsidRPr="00EC4220" w:rsidRDefault="00BF4857" w:rsidP="00BF4857">
    <w:pPr>
      <w:pStyle w:val="Pieddepage"/>
    </w:pPr>
  </w:p>
  <w:p w14:paraId="0B342884" w14:textId="77777777" w:rsidR="00BF4857" w:rsidRPr="00BF4857" w:rsidRDefault="00BF4857" w:rsidP="00BF48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56DD" w14:textId="77777777" w:rsidR="00C21EED" w:rsidRDefault="00C21EED" w:rsidP="00C80E67">
      <w:r>
        <w:separator/>
      </w:r>
    </w:p>
  </w:footnote>
  <w:footnote w:type="continuationSeparator" w:id="0">
    <w:p w14:paraId="6E56427B" w14:textId="77777777" w:rsidR="00C21EED" w:rsidRDefault="00C21EED" w:rsidP="00C80E67">
      <w:r>
        <w:continuationSeparator/>
      </w:r>
    </w:p>
  </w:footnote>
  <w:footnote w:type="continuationNotice" w:id="1">
    <w:p w14:paraId="2BBB3CBC" w14:textId="77777777" w:rsidR="00C21EED" w:rsidRDefault="00C21E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.5pt;height:85pt" o:bullet="t">
        <v:imagedata r:id="rId1" o:title="clip_image001"/>
      </v:shape>
    </w:pict>
  </w:numPicBullet>
  <w:abstractNum w:abstractNumId="0" w15:restartNumberingAfterBreak="0">
    <w:nsid w:val="1A026704"/>
    <w:multiLevelType w:val="hybridMultilevel"/>
    <w:tmpl w:val="83002806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387"/>
    <w:multiLevelType w:val="hybridMultilevel"/>
    <w:tmpl w:val="F7263376"/>
    <w:lvl w:ilvl="0" w:tplc="7FAEDA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38BE"/>
    <w:multiLevelType w:val="hybridMultilevel"/>
    <w:tmpl w:val="295CFFC2"/>
    <w:lvl w:ilvl="0" w:tplc="4C6640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968"/>
    <w:multiLevelType w:val="hybridMultilevel"/>
    <w:tmpl w:val="EB00DCEC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76CD4"/>
    <w:multiLevelType w:val="hybridMultilevel"/>
    <w:tmpl w:val="A99C4594"/>
    <w:lvl w:ilvl="0" w:tplc="1550F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1347"/>
    <w:multiLevelType w:val="multilevel"/>
    <w:tmpl w:val="596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70EBB"/>
    <w:multiLevelType w:val="hybridMultilevel"/>
    <w:tmpl w:val="49C440DA"/>
    <w:lvl w:ilvl="0" w:tplc="875EAB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4AB9"/>
    <w:multiLevelType w:val="hybridMultilevel"/>
    <w:tmpl w:val="D00AC934"/>
    <w:lvl w:ilvl="0" w:tplc="7FAEDA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260266">
    <w:abstractNumId w:val="6"/>
  </w:num>
  <w:num w:numId="2" w16cid:durableId="965695223">
    <w:abstractNumId w:val="4"/>
  </w:num>
  <w:num w:numId="3" w16cid:durableId="470679820">
    <w:abstractNumId w:val="7"/>
  </w:num>
  <w:num w:numId="4" w16cid:durableId="2108652156">
    <w:abstractNumId w:val="1"/>
  </w:num>
  <w:num w:numId="5" w16cid:durableId="1645696116">
    <w:abstractNumId w:val="8"/>
  </w:num>
  <w:num w:numId="6" w16cid:durableId="239102393">
    <w:abstractNumId w:val="5"/>
  </w:num>
  <w:num w:numId="7" w16cid:durableId="1709069534">
    <w:abstractNumId w:val="0"/>
  </w:num>
  <w:num w:numId="8" w16cid:durableId="230621440">
    <w:abstractNumId w:val="3"/>
  </w:num>
  <w:num w:numId="9" w16cid:durableId="782578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67"/>
    <w:rsid w:val="000304A5"/>
    <w:rsid w:val="000A0A9D"/>
    <w:rsid w:val="0012395D"/>
    <w:rsid w:val="00136353"/>
    <w:rsid w:val="001621D7"/>
    <w:rsid w:val="00183829"/>
    <w:rsid w:val="001B099E"/>
    <w:rsid w:val="001B5271"/>
    <w:rsid w:val="001D138C"/>
    <w:rsid w:val="001D7897"/>
    <w:rsid w:val="001E0294"/>
    <w:rsid w:val="00223966"/>
    <w:rsid w:val="00245E57"/>
    <w:rsid w:val="00275518"/>
    <w:rsid w:val="002B4973"/>
    <w:rsid w:val="0030667F"/>
    <w:rsid w:val="0031064C"/>
    <w:rsid w:val="00333B62"/>
    <w:rsid w:val="00352EE1"/>
    <w:rsid w:val="0039745C"/>
    <w:rsid w:val="003F4D86"/>
    <w:rsid w:val="003F5311"/>
    <w:rsid w:val="00403FDB"/>
    <w:rsid w:val="004112A6"/>
    <w:rsid w:val="00413F10"/>
    <w:rsid w:val="00440C3B"/>
    <w:rsid w:val="0048662B"/>
    <w:rsid w:val="004A37BB"/>
    <w:rsid w:val="004D250A"/>
    <w:rsid w:val="004E10DA"/>
    <w:rsid w:val="004F6AC8"/>
    <w:rsid w:val="00503F62"/>
    <w:rsid w:val="005168FF"/>
    <w:rsid w:val="00552459"/>
    <w:rsid w:val="005A0A30"/>
    <w:rsid w:val="005B017F"/>
    <w:rsid w:val="005C0240"/>
    <w:rsid w:val="0066101F"/>
    <w:rsid w:val="00671FD7"/>
    <w:rsid w:val="00682E89"/>
    <w:rsid w:val="00697BE4"/>
    <w:rsid w:val="006A25D3"/>
    <w:rsid w:val="006A5222"/>
    <w:rsid w:val="006F0202"/>
    <w:rsid w:val="00703E4B"/>
    <w:rsid w:val="007213E0"/>
    <w:rsid w:val="00782F81"/>
    <w:rsid w:val="007C684B"/>
    <w:rsid w:val="007E1F5F"/>
    <w:rsid w:val="00817644"/>
    <w:rsid w:val="008B4B02"/>
    <w:rsid w:val="008D555E"/>
    <w:rsid w:val="00930322"/>
    <w:rsid w:val="00937EBB"/>
    <w:rsid w:val="009602B8"/>
    <w:rsid w:val="00972901"/>
    <w:rsid w:val="00983D55"/>
    <w:rsid w:val="009846AE"/>
    <w:rsid w:val="00996A5C"/>
    <w:rsid w:val="009E0DAD"/>
    <w:rsid w:val="009E7216"/>
    <w:rsid w:val="00A86904"/>
    <w:rsid w:val="00AA0598"/>
    <w:rsid w:val="00AE33CC"/>
    <w:rsid w:val="00B00350"/>
    <w:rsid w:val="00B348FE"/>
    <w:rsid w:val="00B521A6"/>
    <w:rsid w:val="00BD13C0"/>
    <w:rsid w:val="00BD73FA"/>
    <w:rsid w:val="00BF403B"/>
    <w:rsid w:val="00BF4857"/>
    <w:rsid w:val="00C21EED"/>
    <w:rsid w:val="00C40D2F"/>
    <w:rsid w:val="00C47640"/>
    <w:rsid w:val="00C50667"/>
    <w:rsid w:val="00C80E67"/>
    <w:rsid w:val="00C83582"/>
    <w:rsid w:val="00C95EED"/>
    <w:rsid w:val="00CB32E4"/>
    <w:rsid w:val="00CF5340"/>
    <w:rsid w:val="00D220B5"/>
    <w:rsid w:val="00D25E05"/>
    <w:rsid w:val="00D81BFD"/>
    <w:rsid w:val="00DA3D69"/>
    <w:rsid w:val="00DC5F39"/>
    <w:rsid w:val="00DE2631"/>
    <w:rsid w:val="00DE3F0B"/>
    <w:rsid w:val="00E05462"/>
    <w:rsid w:val="00E779E3"/>
    <w:rsid w:val="00E87785"/>
    <w:rsid w:val="00E91D6A"/>
    <w:rsid w:val="00EC6DD1"/>
    <w:rsid w:val="00EF0431"/>
    <w:rsid w:val="00F00183"/>
    <w:rsid w:val="00F448D7"/>
    <w:rsid w:val="00F81E42"/>
    <w:rsid w:val="00F93ADB"/>
    <w:rsid w:val="00FA256B"/>
    <w:rsid w:val="00FC0D18"/>
    <w:rsid w:val="69499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44B81"/>
  <w15:docId w15:val="{44635629-4252-47CC-B66C-5F45CB38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67"/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illejuridique">
    <w:name w:val="Veille juridique"/>
    <w:qFormat/>
    <w:rsid w:val="00B348FE"/>
    <w:pPr>
      <w:autoSpaceDE w:val="0"/>
      <w:autoSpaceDN w:val="0"/>
      <w:adjustRightInd w:val="0"/>
      <w:spacing w:before="40"/>
      <w:jc w:val="both"/>
    </w:pPr>
    <w:rPr>
      <w:rFonts w:eastAsia="Times New Roman"/>
      <w:b/>
      <w:bCs/>
      <w:i/>
      <w:iCs/>
      <w:color w:val="002060"/>
      <w:sz w:val="18"/>
      <w:szCs w:val="16"/>
      <w:lang w:eastAsia="fr-FR"/>
    </w:rPr>
  </w:style>
  <w:style w:type="paragraph" w:customStyle="1" w:styleId="Corpsdetexte21">
    <w:name w:val="Corps de texte 21"/>
    <w:basedOn w:val="Normal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b/>
      <w:u w:val="single"/>
    </w:rPr>
  </w:style>
  <w:style w:type="paragraph" w:customStyle="1" w:styleId="Corpsdetexte31">
    <w:name w:val="Corps de texte 31"/>
    <w:basedOn w:val="Normal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</w:style>
  <w:style w:type="paragraph" w:styleId="En-tte">
    <w:name w:val="header"/>
    <w:basedOn w:val="Normal"/>
    <w:link w:val="En-tteCar"/>
    <w:rsid w:val="00B34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348FE"/>
    <w:rPr>
      <w:rFonts w:ascii="Arial" w:eastAsia="Times New Roman" w:hAnsi="Arial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4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8FE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B348FE"/>
  </w:style>
  <w:style w:type="paragraph" w:styleId="Corpsdetexte">
    <w:name w:val="Body Text"/>
    <w:basedOn w:val="Normal"/>
    <w:link w:val="CorpsdetexteCar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b/>
    </w:rPr>
  </w:style>
  <w:style w:type="character" w:customStyle="1" w:styleId="CorpsdetexteCar">
    <w:name w:val="Corps de texte Car"/>
    <w:basedOn w:val="Policepardfaut"/>
    <w:link w:val="Corpsdetexte"/>
    <w:rsid w:val="00B348FE"/>
    <w:rPr>
      <w:rFonts w:ascii="Arial" w:eastAsia="Times New Roman" w:hAnsi="Arial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B348FE"/>
    <w:pPr>
      <w:widowControl w:val="0"/>
      <w:tabs>
        <w:tab w:val="left" w:pos="637"/>
        <w:tab w:val="left" w:pos="1275"/>
        <w:tab w:val="left" w:pos="2055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</w:pPr>
    <w:rPr>
      <w:rFonts w:cs="Arial"/>
      <w:b/>
      <w:i/>
    </w:rPr>
  </w:style>
  <w:style w:type="character" w:customStyle="1" w:styleId="Corpsdetexte2Car">
    <w:name w:val="Corps de texte 2 Car"/>
    <w:basedOn w:val="Policepardfaut"/>
    <w:link w:val="Corpsdetexte2"/>
    <w:rsid w:val="00B348FE"/>
    <w:rPr>
      <w:rFonts w:ascii="Arial" w:eastAsia="Times New Roman" w:hAnsi="Arial" w:cs="Arial"/>
      <w:b/>
      <w:i/>
      <w:sz w:val="18"/>
      <w:szCs w:val="20"/>
      <w:lang w:eastAsia="fr-FR"/>
    </w:rPr>
  </w:style>
  <w:style w:type="character" w:styleId="Lienhypertexte">
    <w:name w:val="Hyperlink"/>
    <w:uiPriority w:val="99"/>
    <w:unhideWhenUsed/>
    <w:rsid w:val="00B348FE"/>
    <w:rPr>
      <w:color w:val="0000FF"/>
      <w:u w:val="single"/>
    </w:rPr>
  </w:style>
  <w:style w:type="character" w:styleId="lev">
    <w:name w:val="Strong"/>
    <w:qFormat/>
    <w:rsid w:val="00B348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48F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B34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48F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348FE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ence">
    <w:name w:val="Jurisprudence"/>
    <w:basedOn w:val="Normal"/>
    <w:qFormat/>
    <w:rsid w:val="00983D55"/>
    <w:pPr>
      <w:autoSpaceDE w:val="0"/>
      <w:autoSpaceDN w:val="0"/>
      <w:spacing w:before="40"/>
      <w:jc w:val="both"/>
    </w:pPr>
    <w:rPr>
      <w:rFonts w:asciiTheme="minorHAnsi" w:hAnsiTheme="minorHAnsi"/>
      <w:b/>
      <w:i/>
      <w:color w:val="002060"/>
      <w:sz w:val="18"/>
      <w:szCs w:val="16"/>
    </w:rPr>
  </w:style>
  <w:style w:type="paragraph" w:customStyle="1" w:styleId="Statuts1et2misesjour">
    <w:name w:val="Statuts1 et 2 (mises à jour)"/>
    <w:basedOn w:val="Normal"/>
    <w:qFormat/>
    <w:rsid w:val="008D555E"/>
    <w:pPr>
      <w:autoSpaceDE w:val="0"/>
      <w:autoSpaceDN w:val="0"/>
      <w:spacing w:before="40"/>
      <w:jc w:val="both"/>
    </w:pPr>
    <w:rPr>
      <w:rFonts w:asciiTheme="minorHAnsi" w:hAnsiTheme="minorHAnsi" w:cs="Arial"/>
      <w:bCs/>
      <w:i/>
      <w:iCs/>
      <w:color w:val="002060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C80E6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0E6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0E67"/>
    <w:rPr>
      <w:rFonts w:eastAsia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80E67"/>
    <w:rPr>
      <w:vertAlign w:val="superscript"/>
    </w:rPr>
  </w:style>
  <w:style w:type="paragraph" w:customStyle="1" w:styleId="intituldelarrt">
    <w:name w:val="intitulé de l'arrêté"/>
    <w:basedOn w:val="Normal"/>
    <w:rsid w:val="00C80E67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Signature">
    <w:name w:val="Signature"/>
    <w:basedOn w:val="Normal"/>
    <w:link w:val="SignatureCar"/>
    <w:rsid w:val="00C80E67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C80E67"/>
    <w:rPr>
      <w:rFonts w:ascii="Arial" w:eastAsia="Times New Roman" w:hAnsi="Arial" w:cs="Arial"/>
      <w:lang w:eastAsia="fr-FR"/>
    </w:rPr>
  </w:style>
  <w:style w:type="paragraph" w:customStyle="1" w:styleId="VuConsidrant">
    <w:name w:val="Vu.Considérant"/>
    <w:basedOn w:val="Normal"/>
    <w:rsid w:val="00C80E67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C80E67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C80E67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C80E6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RetraitVU">
    <w:name w:val="Retrait VU"/>
    <w:rsid w:val="00C80E67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8" ma:contentTypeDescription="Crée un document." ma:contentTypeScope="" ma:versionID="5136e0b41a1527eac23c16e1b3ae3cc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6d69217200324923ea4e6161812be6c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4DCC4-59EC-4EA6-AFB7-A186606B5EEB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customXml/itemProps2.xml><?xml version="1.0" encoding="utf-8"?>
<ds:datastoreItem xmlns:ds="http://schemas.openxmlformats.org/officeDocument/2006/customXml" ds:itemID="{273E91A1-35D8-4B67-8EB1-624FE851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8134A-DE43-4AED-8EF4-E63BBBF50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Links>
    <vt:vector size="6" baseType="variant">
      <vt:variant>
        <vt:i4>7143540</vt:i4>
      </vt:variant>
      <vt:variant>
        <vt:i4>9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37</dc:creator>
  <cp:keywords/>
  <cp:lastModifiedBy>Jean-Yves ROBICHON</cp:lastModifiedBy>
  <cp:revision>2</cp:revision>
  <dcterms:created xsi:type="dcterms:W3CDTF">2024-05-16T10:15:00Z</dcterms:created>
  <dcterms:modified xsi:type="dcterms:W3CDTF">2024-05-16T10:15:00Z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MediaServiceImageTags">
    <vt:lpwstr/>
  </property>
</Properties>
</file>